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BA" w:rsidRDefault="00870A8F" w:rsidP="00870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6A2434" w:rsidRPr="006A243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</w:rPr>
        <w:t>, реализуемые в МАОУ "Школа № 39"</w:t>
      </w:r>
    </w:p>
    <w:p w:rsidR="00870A8F" w:rsidRDefault="00870A8F" w:rsidP="00870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2021 - 2022 учебном году</w:t>
      </w:r>
    </w:p>
    <w:p w:rsidR="00870A8F" w:rsidRDefault="00870A8F" w:rsidP="00870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318" w:type="dxa"/>
        <w:tblLayout w:type="fixed"/>
        <w:tblLook w:val="04A0"/>
      </w:tblPr>
      <w:tblGrid>
        <w:gridCol w:w="1844"/>
        <w:gridCol w:w="3260"/>
        <w:gridCol w:w="1418"/>
        <w:gridCol w:w="425"/>
        <w:gridCol w:w="1134"/>
        <w:gridCol w:w="709"/>
        <w:gridCol w:w="708"/>
        <w:gridCol w:w="1134"/>
        <w:gridCol w:w="1134"/>
        <w:gridCol w:w="567"/>
        <w:gridCol w:w="1701"/>
        <w:gridCol w:w="142"/>
        <w:gridCol w:w="1842"/>
      </w:tblGrid>
      <w:tr w:rsidR="009D1267" w:rsidTr="009D1267">
        <w:tc>
          <w:tcPr>
            <w:tcW w:w="1844" w:type="dxa"/>
          </w:tcPr>
          <w:p w:rsidR="009D1267" w:rsidRPr="006A2434" w:rsidRDefault="009D1267" w:rsidP="00870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  <w:r w:rsidRPr="001E0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3260" w:type="dxa"/>
          </w:tcPr>
          <w:p w:rsidR="009D1267" w:rsidRPr="00870A8F" w:rsidRDefault="009D1267" w:rsidP="006A2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реализуемых образовательных</w:t>
            </w:r>
            <w:r w:rsidRPr="001E0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программ</w:t>
            </w:r>
          </w:p>
        </w:tc>
        <w:tc>
          <w:tcPr>
            <w:tcW w:w="1418" w:type="dxa"/>
          </w:tcPr>
          <w:p w:rsidR="009D1267" w:rsidRDefault="009D1267" w:rsidP="006A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обучения</w:t>
            </w:r>
          </w:p>
        </w:tc>
        <w:tc>
          <w:tcPr>
            <w:tcW w:w="1559" w:type="dxa"/>
            <w:gridSpan w:val="2"/>
          </w:tcPr>
          <w:p w:rsidR="009D1267" w:rsidRDefault="009D1267" w:rsidP="006A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1417" w:type="dxa"/>
            <w:gridSpan w:val="2"/>
          </w:tcPr>
          <w:p w:rsidR="009D1267" w:rsidRDefault="009D1267" w:rsidP="006A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Язык, на котором осуществляется обучение</w:t>
            </w:r>
          </w:p>
        </w:tc>
        <w:tc>
          <w:tcPr>
            <w:tcW w:w="2268" w:type="dxa"/>
            <w:gridSpan w:val="2"/>
          </w:tcPr>
          <w:p w:rsidR="009D1267" w:rsidRDefault="009D1267" w:rsidP="006A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Предметы, курсы модули, предусмотренные образовательной программой</w:t>
            </w:r>
          </w:p>
        </w:tc>
        <w:tc>
          <w:tcPr>
            <w:tcW w:w="2268" w:type="dxa"/>
            <w:gridSpan w:val="2"/>
          </w:tcPr>
          <w:p w:rsidR="009D1267" w:rsidRDefault="009D1267" w:rsidP="006A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Практики, предусмотренные соответствующей образовательной программой</w:t>
            </w:r>
          </w:p>
        </w:tc>
        <w:tc>
          <w:tcPr>
            <w:tcW w:w="1984" w:type="dxa"/>
            <w:gridSpan w:val="2"/>
          </w:tcPr>
          <w:p w:rsidR="009D1267" w:rsidRDefault="009D1267" w:rsidP="006A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Использование электронного образования и дистанционных технологий</w:t>
            </w:r>
          </w:p>
        </w:tc>
      </w:tr>
      <w:tr w:rsidR="009D1267" w:rsidTr="009D1267">
        <w:trPr>
          <w:trHeight w:val="1866"/>
        </w:trPr>
        <w:tc>
          <w:tcPr>
            <w:tcW w:w="1844" w:type="dxa"/>
            <w:vMerge w:val="restart"/>
          </w:tcPr>
          <w:p w:rsidR="009D1267" w:rsidRPr="001E021A" w:rsidRDefault="009D1267" w:rsidP="006A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21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</w:t>
            </w:r>
          </w:p>
          <w:p w:rsidR="009D1267" w:rsidRPr="001E021A" w:rsidRDefault="009D1267" w:rsidP="006A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21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  <w:p w:rsidR="009D1267" w:rsidRDefault="009D1267" w:rsidP="006A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1A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260" w:type="dxa"/>
          </w:tcPr>
          <w:p w:rsidR="009D1267" w:rsidRPr="00870A8F" w:rsidRDefault="003A41D3" w:rsidP="003A41D3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D1267" w:rsidRPr="00870A8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  <w:r w:rsidR="009D1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(ООП НОО)</w:t>
            </w:r>
            <w:r w:rsidR="009D1267" w:rsidRPr="00870A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D1267" w:rsidRDefault="001733A0" w:rsidP="001733A0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A41D3">
              <w:rPr>
                <w:rFonts w:ascii="Times New Roman" w:eastAsia="Times New Roman" w:hAnsi="Times New Roman" w:cs="Times New Roman"/>
                <w:sz w:val="24"/>
                <w:szCs w:val="24"/>
              </w:rPr>
              <w:t>чная</w:t>
            </w:r>
          </w:p>
          <w:p w:rsidR="001733A0" w:rsidRDefault="001733A0" w:rsidP="001733A0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3A0" w:rsidRDefault="001733A0" w:rsidP="001733A0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образова-ние</w:t>
            </w:r>
            <w:proofErr w:type="spellEnd"/>
          </w:p>
          <w:p w:rsidR="00707232" w:rsidRDefault="00707232" w:rsidP="001733A0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232" w:rsidRDefault="00707232" w:rsidP="0070723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 дому</w:t>
            </w:r>
          </w:p>
          <w:p w:rsidR="00707232" w:rsidRPr="00870A8F" w:rsidRDefault="00707232" w:rsidP="001733A0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D1267" w:rsidRPr="00870A8F" w:rsidRDefault="003A41D3" w:rsidP="00F1099F">
            <w:pPr>
              <w:pStyle w:val="a4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7" w:type="dxa"/>
            <w:gridSpan w:val="2"/>
          </w:tcPr>
          <w:p w:rsidR="009D1267" w:rsidRPr="00870A8F" w:rsidRDefault="003A41D3" w:rsidP="003A41D3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68" w:type="dxa"/>
            <w:gridSpan w:val="2"/>
          </w:tcPr>
          <w:p w:rsidR="009D1267" w:rsidRPr="00870A8F" w:rsidRDefault="003A41D3" w:rsidP="003A41D3">
            <w:pPr>
              <w:pStyle w:val="a4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литературное чтение, литературное чтение на родном языке (русском), родной язык (русский), математика, окружающий мир, технология, иностранный язык (английский, испанский, французский), физическая культура, основы религиозных культур и светской этики</w:t>
            </w:r>
            <w:r w:rsidR="001733A0">
              <w:rPr>
                <w:rFonts w:ascii="Times New Roman" w:eastAsia="Times New Roman" w:hAnsi="Times New Roman" w:cs="Times New Roman"/>
                <w:sz w:val="24"/>
                <w:szCs w:val="24"/>
              </w:rPr>
              <w:t>, изобразительное искусство,</w:t>
            </w:r>
            <w:r w:rsidR="00173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33A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gridSpan w:val="2"/>
          </w:tcPr>
          <w:p w:rsidR="009D1267" w:rsidRPr="00870A8F" w:rsidRDefault="003A41D3" w:rsidP="003A41D3">
            <w:pPr>
              <w:pStyle w:val="a4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предусмотрены.</w:t>
            </w:r>
          </w:p>
        </w:tc>
        <w:tc>
          <w:tcPr>
            <w:tcW w:w="1984" w:type="dxa"/>
            <w:gridSpan w:val="2"/>
          </w:tcPr>
          <w:p w:rsidR="009D1267" w:rsidRDefault="003A41D3" w:rsidP="003A41D3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образование не используется.</w:t>
            </w:r>
          </w:p>
          <w:p w:rsidR="003A41D3" w:rsidRPr="00870A8F" w:rsidRDefault="003A41D3" w:rsidP="003A41D3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возможна  организация образовательного процесса с использованием дистанционных технологий.</w:t>
            </w:r>
          </w:p>
        </w:tc>
      </w:tr>
      <w:tr w:rsidR="003A41D3" w:rsidTr="009D1267">
        <w:trPr>
          <w:trHeight w:val="1863"/>
        </w:trPr>
        <w:tc>
          <w:tcPr>
            <w:tcW w:w="1844" w:type="dxa"/>
            <w:vMerge/>
          </w:tcPr>
          <w:p w:rsidR="003A41D3" w:rsidRPr="001E021A" w:rsidRDefault="003A41D3" w:rsidP="006A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41D3" w:rsidRPr="00870A8F" w:rsidRDefault="003A41D3" w:rsidP="003A41D3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870A8F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основная общеобразовательная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 НОО для детей с ОВЗ с задержкой психического развития (АООП НОО 7.1, 7.2).</w:t>
            </w:r>
          </w:p>
        </w:tc>
        <w:tc>
          <w:tcPr>
            <w:tcW w:w="1418" w:type="dxa"/>
          </w:tcPr>
          <w:p w:rsidR="003A41D3" w:rsidRDefault="001733A0" w:rsidP="001733A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A41D3">
              <w:rPr>
                <w:rFonts w:ascii="Times New Roman" w:eastAsia="Times New Roman" w:hAnsi="Times New Roman" w:cs="Times New Roman"/>
                <w:sz w:val="24"/>
                <w:szCs w:val="24"/>
              </w:rPr>
              <w:t>чная</w:t>
            </w:r>
          </w:p>
          <w:p w:rsidR="001733A0" w:rsidRDefault="001733A0" w:rsidP="001733A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3A0" w:rsidRDefault="001733A0" w:rsidP="001733A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образова-ние</w:t>
            </w:r>
            <w:proofErr w:type="spellEnd"/>
          </w:p>
          <w:p w:rsidR="00707232" w:rsidRDefault="00707232" w:rsidP="001733A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232" w:rsidRDefault="00707232" w:rsidP="0070723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 дому</w:t>
            </w:r>
          </w:p>
          <w:p w:rsidR="00707232" w:rsidRPr="00870A8F" w:rsidRDefault="00707232" w:rsidP="001733A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A41D3" w:rsidRPr="00870A8F" w:rsidRDefault="003A41D3" w:rsidP="00BF632C">
            <w:pPr>
              <w:pStyle w:val="a4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417" w:type="dxa"/>
            <w:gridSpan w:val="2"/>
          </w:tcPr>
          <w:p w:rsidR="003A41D3" w:rsidRPr="00870A8F" w:rsidRDefault="003A41D3" w:rsidP="00BF632C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68" w:type="dxa"/>
            <w:gridSpan w:val="2"/>
          </w:tcPr>
          <w:p w:rsidR="003A41D3" w:rsidRPr="00870A8F" w:rsidRDefault="003A41D3" w:rsidP="00BF632C">
            <w:pPr>
              <w:pStyle w:val="a4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литературное чтение, литературное чтение на родном языке (русском), родной язык (русский), математика, окружающий мир, технология, иностранный язык (английский, испанский, французский), физическая культура, основы религиозных культур и светской этики</w:t>
            </w:r>
            <w:r w:rsidR="001733A0">
              <w:rPr>
                <w:rFonts w:ascii="Times New Roman" w:eastAsia="Times New Roman" w:hAnsi="Times New Roman" w:cs="Times New Roman"/>
                <w:sz w:val="24"/>
                <w:szCs w:val="24"/>
              </w:rPr>
              <w:t>, изобразительное искусство,</w:t>
            </w:r>
            <w:r w:rsidR="00173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33A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gridSpan w:val="2"/>
          </w:tcPr>
          <w:p w:rsidR="003A41D3" w:rsidRPr="00870A8F" w:rsidRDefault="003A41D3" w:rsidP="003A41D3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реализации инклюзивного образования.</w:t>
            </w:r>
          </w:p>
        </w:tc>
        <w:tc>
          <w:tcPr>
            <w:tcW w:w="1984" w:type="dxa"/>
            <w:gridSpan w:val="2"/>
          </w:tcPr>
          <w:p w:rsidR="003A41D3" w:rsidRDefault="003A41D3" w:rsidP="003A41D3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образование не используется.</w:t>
            </w:r>
          </w:p>
          <w:p w:rsidR="003A41D3" w:rsidRPr="00870A8F" w:rsidRDefault="003A41D3" w:rsidP="003A41D3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возможна  организация образовательного процесса с использованием дистанционных технологий.</w:t>
            </w:r>
          </w:p>
        </w:tc>
      </w:tr>
      <w:tr w:rsidR="00B155DB" w:rsidTr="009D1267">
        <w:trPr>
          <w:trHeight w:val="1863"/>
        </w:trPr>
        <w:tc>
          <w:tcPr>
            <w:tcW w:w="1844" w:type="dxa"/>
            <w:vMerge/>
          </w:tcPr>
          <w:p w:rsidR="00B155DB" w:rsidRPr="001E021A" w:rsidRDefault="00B155DB" w:rsidP="006A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55DB" w:rsidRPr="00870A8F" w:rsidRDefault="00B155DB" w:rsidP="003A41D3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3.Адаптированная основная образовательная программа </w:t>
            </w:r>
            <w:r w:rsidRPr="00870A8F">
              <w:rPr>
                <w:rFonts w:ascii="Times New Roman" w:eastAsia="Times New Roman" w:hAnsi="Times New Roman" w:cs="Times New Roman"/>
                <w:sz w:val="24"/>
                <w:szCs w:val="24"/>
              </w:rPr>
              <w:t>НОО для детей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тяжелыми нарушениями речи (АООП НОО 5.2).</w:t>
            </w:r>
          </w:p>
        </w:tc>
        <w:tc>
          <w:tcPr>
            <w:tcW w:w="1418" w:type="dxa"/>
          </w:tcPr>
          <w:p w:rsidR="00B155DB" w:rsidRDefault="001733A0" w:rsidP="001733A0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155DB">
              <w:rPr>
                <w:rFonts w:ascii="Times New Roman" w:eastAsia="Times New Roman" w:hAnsi="Times New Roman" w:cs="Times New Roman"/>
                <w:sz w:val="24"/>
                <w:szCs w:val="24"/>
              </w:rPr>
              <w:t>чная</w:t>
            </w:r>
          </w:p>
          <w:p w:rsidR="001733A0" w:rsidRDefault="001733A0" w:rsidP="001733A0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3A0" w:rsidRDefault="001733A0" w:rsidP="001733A0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образова-ние</w:t>
            </w:r>
            <w:proofErr w:type="spellEnd"/>
          </w:p>
          <w:p w:rsidR="00707232" w:rsidRDefault="00707232" w:rsidP="001733A0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232" w:rsidRDefault="00707232" w:rsidP="0070723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 дому</w:t>
            </w:r>
          </w:p>
          <w:p w:rsidR="00707232" w:rsidRPr="00870A8F" w:rsidRDefault="00707232" w:rsidP="001733A0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155DB" w:rsidRPr="00870A8F" w:rsidRDefault="00B155DB" w:rsidP="00BF632C">
            <w:pPr>
              <w:pStyle w:val="a4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417" w:type="dxa"/>
            <w:gridSpan w:val="2"/>
          </w:tcPr>
          <w:p w:rsidR="00B155DB" w:rsidRPr="00870A8F" w:rsidRDefault="00B155DB" w:rsidP="00BF632C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68" w:type="dxa"/>
            <w:gridSpan w:val="2"/>
          </w:tcPr>
          <w:p w:rsidR="00B155DB" w:rsidRPr="00870A8F" w:rsidRDefault="00B155DB" w:rsidP="00BF632C">
            <w:pPr>
              <w:pStyle w:val="a4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язык, литературное чтение, литературное чтение на родном языке (русском), родной язык (русский), математика, окружающий мир, технология,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иностранный язык (английский, испанский, французский), физическая культура, основы религиозных культур и светской этики</w:t>
            </w:r>
            <w:r w:rsidR="001733A0">
              <w:rPr>
                <w:rFonts w:ascii="Times New Roman" w:eastAsia="Times New Roman" w:hAnsi="Times New Roman" w:cs="Times New Roman"/>
                <w:sz w:val="24"/>
                <w:szCs w:val="24"/>
              </w:rPr>
              <w:t>, изобразительное искусство,</w:t>
            </w:r>
            <w:r w:rsidR="00173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33A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gridSpan w:val="2"/>
          </w:tcPr>
          <w:p w:rsidR="00B155DB" w:rsidRPr="00870A8F" w:rsidRDefault="00B155DB" w:rsidP="00BF632C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Практика реализации инклюзивного образования.</w:t>
            </w:r>
          </w:p>
        </w:tc>
        <w:tc>
          <w:tcPr>
            <w:tcW w:w="1984" w:type="dxa"/>
            <w:gridSpan w:val="2"/>
          </w:tcPr>
          <w:p w:rsidR="00B155DB" w:rsidRDefault="00B155DB" w:rsidP="00BF632C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образование не используется.</w:t>
            </w:r>
          </w:p>
          <w:p w:rsidR="00B155DB" w:rsidRPr="00870A8F" w:rsidRDefault="00B155DB" w:rsidP="00BF632C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необходимости возможна  организация образовательного процесса с использованием дистанционных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технологий.</w:t>
            </w:r>
          </w:p>
        </w:tc>
      </w:tr>
      <w:tr w:rsidR="00B155DB" w:rsidTr="009D1267">
        <w:trPr>
          <w:trHeight w:val="1863"/>
        </w:trPr>
        <w:tc>
          <w:tcPr>
            <w:tcW w:w="1844" w:type="dxa"/>
            <w:vMerge/>
          </w:tcPr>
          <w:p w:rsidR="00B155DB" w:rsidRPr="001E021A" w:rsidRDefault="00B155DB" w:rsidP="006A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55DB" w:rsidRPr="00870A8F" w:rsidRDefault="00B155DB" w:rsidP="003A41D3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4.Адаптированная основная образовательная программа </w:t>
            </w:r>
            <w:r w:rsidRPr="00870A8F">
              <w:rPr>
                <w:rFonts w:ascii="Times New Roman" w:eastAsia="Times New Roman" w:hAnsi="Times New Roman" w:cs="Times New Roman"/>
                <w:sz w:val="24"/>
                <w:szCs w:val="24"/>
              </w:rPr>
              <w:t>НОО для детей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расстройствами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спектра (АООП НОО 8.2).</w:t>
            </w:r>
          </w:p>
        </w:tc>
        <w:tc>
          <w:tcPr>
            <w:tcW w:w="1418" w:type="dxa"/>
          </w:tcPr>
          <w:p w:rsidR="00B155DB" w:rsidRDefault="00B155DB" w:rsidP="00B155DB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чная</w:t>
            </w:r>
          </w:p>
          <w:p w:rsidR="00B155DB" w:rsidRDefault="00B155DB" w:rsidP="00BF632C">
            <w:pPr>
              <w:pStyle w:val="a4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5DB" w:rsidRDefault="00B155DB" w:rsidP="00B155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 дому</w:t>
            </w:r>
          </w:p>
          <w:p w:rsidR="001733A0" w:rsidRDefault="001733A0" w:rsidP="00B155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3A0" w:rsidRDefault="001733A0" w:rsidP="00B155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образова-ние</w:t>
            </w:r>
            <w:proofErr w:type="spellEnd"/>
          </w:p>
          <w:p w:rsidR="00B155DB" w:rsidRPr="00870A8F" w:rsidRDefault="00B155DB" w:rsidP="00BF632C">
            <w:pPr>
              <w:pStyle w:val="a4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155DB" w:rsidRPr="00870A8F" w:rsidRDefault="00B155DB" w:rsidP="00BF632C">
            <w:pPr>
              <w:pStyle w:val="a4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417" w:type="dxa"/>
            <w:gridSpan w:val="2"/>
          </w:tcPr>
          <w:p w:rsidR="00B155DB" w:rsidRPr="00870A8F" w:rsidRDefault="00B155DB" w:rsidP="00BF632C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68" w:type="dxa"/>
            <w:gridSpan w:val="2"/>
          </w:tcPr>
          <w:p w:rsidR="00B155DB" w:rsidRPr="00870A8F" w:rsidRDefault="00B155DB" w:rsidP="00BF632C">
            <w:pPr>
              <w:pStyle w:val="a4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литературное чтение, литературное чтение на родном языке (русском), родной язык (русский), математика, окружающий мир, технология, иностранный язык (английский, испанский, французский), физическая культура, основы религиозных культур и светской этики</w:t>
            </w:r>
            <w:r w:rsidR="001733A0">
              <w:rPr>
                <w:rFonts w:ascii="Times New Roman" w:eastAsia="Times New Roman" w:hAnsi="Times New Roman" w:cs="Times New Roman"/>
                <w:sz w:val="24"/>
                <w:szCs w:val="24"/>
              </w:rPr>
              <w:t>, изобразительное искусство,</w:t>
            </w:r>
            <w:r w:rsidR="00173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33A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gridSpan w:val="2"/>
          </w:tcPr>
          <w:p w:rsidR="00B155DB" w:rsidRPr="00870A8F" w:rsidRDefault="00B155DB" w:rsidP="00BF632C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реализации инклюзивного образования.</w:t>
            </w:r>
          </w:p>
        </w:tc>
        <w:tc>
          <w:tcPr>
            <w:tcW w:w="1984" w:type="dxa"/>
            <w:gridSpan w:val="2"/>
          </w:tcPr>
          <w:p w:rsidR="00B155DB" w:rsidRDefault="00B155DB" w:rsidP="00BF632C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образование не используется.</w:t>
            </w:r>
          </w:p>
          <w:p w:rsidR="00B155DB" w:rsidRPr="00870A8F" w:rsidRDefault="00B155DB" w:rsidP="00BF632C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возможна  организация образовательного процесса с использованием дистанционных технологий.</w:t>
            </w:r>
          </w:p>
        </w:tc>
      </w:tr>
      <w:tr w:rsidR="001733A0" w:rsidTr="001733A0">
        <w:trPr>
          <w:trHeight w:val="1245"/>
        </w:trPr>
        <w:tc>
          <w:tcPr>
            <w:tcW w:w="1844" w:type="dxa"/>
            <w:vMerge w:val="restart"/>
          </w:tcPr>
          <w:p w:rsidR="001733A0" w:rsidRPr="001E021A" w:rsidRDefault="001733A0" w:rsidP="006A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2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общее</w:t>
            </w:r>
          </w:p>
          <w:p w:rsidR="001733A0" w:rsidRPr="001E021A" w:rsidRDefault="001733A0" w:rsidP="006A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21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  <w:p w:rsidR="001733A0" w:rsidRDefault="001733A0" w:rsidP="006A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1A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3260" w:type="dxa"/>
          </w:tcPr>
          <w:p w:rsidR="001733A0" w:rsidRPr="001E021A" w:rsidRDefault="001733A0" w:rsidP="006A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E02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образовательная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 основного общего образования (ООП ООО).</w:t>
            </w:r>
          </w:p>
          <w:p w:rsidR="001733A0" w:rsidRDefault="001733A0" w:rsidP="006A2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733A0" w:rsidRDefault="001733A0" w:rsidP="001733A0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чная</w:t>
            </w:r>
          </w:p>
          <w:p w:rsidR="001733A0" w:rsidRDefault="001733A0" w:rsidP="001733A0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3A0" w:rsidRDefault="001733A0" w:rsidP="001733A0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Семейное образование</w:t>
            </w:r>
          </w:p>
          <w:p w:rsidR="00707232" w:rsidRDefault="00707232" w:rsidP="001733A0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232" w:rsidRDefault="00707232" w:rsidP="0070723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 дому</w:t>
            </w:r>
          </w:p>
          <w:p w:rsidR="00707232" w:rsidRDefault="00707232" w:rsidP="001733A0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733A0" w:rsidRDefault="001733A0" w:rsidP="006A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42" w:type="dxa"/>
            <w:gridSpan w:val="2"/>
          </w:tcPr>
          <w:p w:rsidR="001733A0" w:rsidRDefault="001733A0" w:rsidP="006A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  <w:gridSpan w:val="2"/>
          </w:tcPr>
          <w:p w:rsidR="001733A0" w:rsidRDefault="001733A0" w:rsidP="006A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язык,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родном языке (русском), родной язык (русский), математика,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алгебра, геометрия, информатика, биология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химия, физика, история, обществознание, география, экономика, изобразительное искусство,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технология, иностранный язык (ан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глийский, испанский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английский, испанский, французский)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r w:rsidR="00C40220">
              <w:rPr>
                <w:rFonts w:ascii="Times New Roman" w:eastAsia="Times New Roman" w:hAnsi="Times New Roman" w:cs="Times New Roman"/>
                <w:sz w:val="24"/>
                <w:szCs w:val="24"/>
              </w:rPr>
              <w:t>, основы безопасности жизнедеятельности</w:t>
            </w:r>
          </w:p>
        </w:tc>
        <w:tc>
          <w:tcPr>
            <w:tcW w:w="1843" w:type="dxa"/>
            <w:gridSpan w:val="2"/>
          </w:tcPr>
          <w:p w:rsidR="001733A0" w:rsidRDefault="001733A0" w:rsidP="006A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1.Практика реализации индивидуальных проектов обучающихся как механизм достижения образовательных результатов освоения ООП ООО.</w:t>
            </w:r>
          </w:p>
        </w:tc>
        <w:tc>
          <w:tcPr>
            <w:tcW w:w="1842" w:type="dxa"/>
          </w:tcPr>
          <w:p w:rsidR="001733A0" w:rsidRDefault="001733A0" w:rsidP="001733A0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образование не используется.</w:t>
            </w:r>
          </w:p>
          <w:p w:rsidR="001733A0" w:rsidRDefault="001733A0" w:rsidP="00173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возможна  организация образовательного процесса с использованием дистанционных технологий.</w:t>
            </w:r>
          </w:p>
        </w:tc>
      </w:tr>
      <w:tr w:rsidR="001733A0" w:rsidTr="001733A0">
        <w:trPr>
          <w:trHeight w:val="1245"/>
        </w:trPr>
        <w:tc>
          <w:tcPr>
            <w:tcW w:w="1844" w:type="dxa"/>
            <w:vMerge/>
          </w:tcPr>
          <w:p w:rsidR="001733A0" w:rsidRPr="001E021A" w:rsidRDefault="001733A0" w:rsidP="006A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33A0" w:rsidRDefault="001733A0" w:rsidP="006A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О</w:t>
            </w:r>
            <w:r w:rsidRPr="00870A8F">
              <w:rPr>
                <w:rFonts w:ascii="Times New Roman" w:eastAsia="Times New Roman" w:hAnsi="Times New Roman" w:cs="Times New Roman"/>
                <w:sz w:val="24"/>
                <w:szCs w:val="24"/>
              </w:rPr>
              <w:t>ОО для детей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расстройствами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спектра (АООП ООО 8.1, 8.2).</w:t>
            </w:r>
          </w:p>
        </w:tc>
        <w:tc>
          <w:tcPr>
            <w:tcW w:w="1843" w:type="dxa"/>
            <w:gridSpan w:val="2"/>
          </w:tcPr>
          <w:p w:rsidR="001733A0" w:rsidRDefault="001733A0" w:rsidP="006A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чная</w:t>
            </w:r>
          </w:p>
          <w:p w:rsidR="001733A0" w:rsidRDefault="001733A0" w:rsidP="006A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3A0" w:rsidRDefault="001733A0" w:rsidP="006A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 дому</w:t>
            </w:r>
          </w:p>
          <w:p w:rsidR="00707232" w:rsidRDefault="00707232" w:rsidP="006A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232" w:rsidRDefault="00707232" w:rsidP="006A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образование</w:t>
            </w:r>
          </w:p>
        </w:tc>
        <w:tc>
          <w:tcPr>
            <w:tcW w:w="1843" w:type="dxa"/>
            <w:gridSpan w:val="2"/>
          </w:tcPr>
          <w:p w:rsidR="001733A0" w:rsidRDefault="00707232" w:rsidP="006A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842" w:type="dxa"/>
            <w:gridSpan w:val="2"/>
          </w:tcPr>
          <w:p w:rsidR="001733A0" w:rsidRDefault="00707232" w:rsidP="006A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  <w:gridSpan w:val="2"/>
          </w:tcPr>
          <w:p w:rsidR="001733A0" w:rsidRDefault="00707232" w:rsidP="006A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язык,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родном языке (русском), родной язык (русский), математика,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алгебра, геометрия, информатика, биология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химия, физика, история, обществознание, география, экономика, изобразительное искусство,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технология, иностранный язык (ан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глийский, испанский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иностранный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английский, испанский, французский)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="00C40220">
              <w:rPr>
                <w:rFonts w:ascii="Times New Roman" w:eastAsia="Times New Roman" w:hAnsi="Times New Roman" w:cs="Times New Roman"/>
                <w:sz w:val="24"/>
                <w:szCs w:val="24"/>
              </w:rPr>
              <w:t>, основы безопасности жизнедеятельности</w:t>
            </w:r>
          </w:p>
        </w:tc>
        <w:tc>
          <w:tcPr>
            <w:tcW w:w="1843" w:type="dxa"/>
            <w:gridSpan w:val="2"/>
          </w:tcPr>
          <w:p w:rsidR="001733A0" w:rsidRDefault="001733A0" w:rsidP="006A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реализации инклюзивного образования.</w:t>
            </w:r>
          </w:p>
          <w:p w:rsidR="001733A0" w:rsidRDefault="001733A0" w:rsidP="006A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2.Практика реализации индивидуальных проектов обучающихся как механизм достижения образовательных результатов освоения ООП ООО.</w:t>
            </w:r>
          </w:p>
        </w:tc>
        <w:tc>
          <w:tcPr>
            <w:tcW w:w="1842" w:type="dxa"/>
          </w:tcPr>
          <w:p w:rsidR="00707232" w:rsidRDefault="00707232" w:rsidP="00707232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образование не используется.</w:t>
            </w:r>
          </w:p>
          <w:p w:rsidR="001733A0" w:rsidRDefault="00707232" w:rsidP="007072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возможна  организация образовательного процесса с использованием дистанционных технологий.</w:t>
            </w:r>
          </w:p>
        </w:tc>
      </w:tr>
      <w:tr w:rsidR="001733A0" w:rsidTr="001733A0">
        <w:tc>
          <w:tcPr>
            <w:tcW w:w="1844" w:type="dxa"/>
          </w:tcPr>
          <w:p w:rsidR="00B155DB" w:rsidRPr="001E021A" w:rsidRDefault="00B155DB" w:rsidP="006A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2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Среднее</w:t>
            </w:r>
          </w:p>
          <w:p w:rsidR="00B155DB" w:rsidRPr="001E021A" w:rsidRDefault="00B155DB" w:rsidP="006A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2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  <w:p w:rsidR="00B155DB" w:rsidRDefault="00B155DB" w:rsidP="006A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1A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3260" w:type="dxa"/>
          </w:tcPr>
          <w:p w:rsidR="00B155DB" w:rsidRPr="001E021A" w:rsidRDefault="00B155DB" w:rsidP="005C6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21A">
              <w:rPr>
                <w:rFonts w:ascii="Times New Roman" w:eastAsia="Times New Roman" w:hAnsi="Times New Roman" w:cs="Times New Roman"/>
                <w:sz w:val="24"/>
                <w:szCs w:val="24"/>
              </w:rPr>
              <w:t>1. Основная образовательная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 среднего  общего образования (ООП СОО).</w:t>
            </w:r>
          </w:p>
          <w:p w:rsidR="00B155DB" w:rsidRDefault="00B155DB" w:rsidP="006A2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707232" w:rsidRDefault="00707232" w:rsidP="007072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чная</w:t>
            </w:r>
          </w:p>
          <w:p w:rsidR="00707232" w:rsidRDefault="00707232" w:rsidP="0070723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232" w:rsidRDefault="00707232" w:rsidP="0070723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 дому</w:t>
            </w:r>
          </w:p>
          <w:p w:rsidR="00707232" w:rsidRDefault="00707232" w:rsidP="007072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232" w:rsidRDefault="00707232" w:rsidP="007072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5DB" w:rsidRPr="001E021A" w:rsidRDefault="00707232" w:rsidP="007072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образование</w:t>
            </w:r>
          </w:p>
        </w:tc>
        <w:tc>
          <w:tcPr>
            <w:tcW w:w="1843" w:type="dxa"/>
            <w:gridSpan w:val="2"/>
          </w:tcPr>
          <w:p w:rsidR="00B155DB" w:rsidRPr="001E021A" w:rsidRDefault="00707232" w:rsidP="005C6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842" w:type="dxa"/>
            <w:gridSpan w:val="2"/>
          </w:tcPr>
          <w:p w:rsidR="00B155DB" w:rsidRPr="001E021A" w:rsidRDefault="00707232" w:rsidP="005C6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  <w:gridSpan w:val="2"/>
          </w:tcPr>
          <w:p w:rsidR="00B155DB" w:rsidRPr="001E021A" w:rsidRDefault="00707232" w:rsidP="007072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язык,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родном языке (русском),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дной язык (русский),  алгебра и начала математического анализа, геометрия, информатика, биология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химия, физика, история, обществознание, право, экономика, география,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глийский,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основы безопасности жизнедеятельности, индивидуальный проект, "Основы предпринимательства", "Введение в журналистику</w:t>
            </w:r>
          </w:p>
        </w:tc>
        <w:tc>
          <w:tcPr>
            <w:tcW w:w="1843" w:type="dxa"/>
            <w:gridSpan w:val="2"/>
          </w:tcPr>
          <w:p w:rsidR="00707232" w:rsidRDefault="00707232" w:rsidP="005C6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1.Практика реализации профильного обучения.</w:t>
            </w:r>
          </w:p>
          <w:p w:rsidR="00B155DB" w:rsidRPr="001E021A" w:rsidRDefault="00707232" w:rsidP="005C6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2.Практика реализации индивидуальных проектов обучающихся как механизм достижения образовательных результатов освоения ООП ООО.</w:t>
            </w:r>
          </w:p>
        </w:tc>
        <w:tc>
          <w:tcPr>
            <w:tcW w:w="1842" w:type="dxa"/>
          </w:tcPr>
          <w:p w:rsidR="00707232" w:rsidRDefault="00707232" w:rsidP="00707232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образование не используется.</w:t>
            </w:r>
          </w:p>
          <w:p w:rsidR="00B155DB" w:rsidRPr="001E021A" w:rsidRDefault="00707232" w:rsidP="007072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возможна  организация образовательного процесса с использованием дистанционных технологий.</w:t>
            </w:r>
          </w:p>
        </w:tc>
      </w:tr>
    </w:tbl>
    <w:p w:rsidR="006A2434" w:rsidRPr="006A2434" w:rsidRDefault="006A2434" w:rsidP="006A24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2434" w:rsidRPr="006A2434" w:rsidSect="00F109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D1F04"/>
    <w:multiLevelType w:val="hybridMultilevel"/>
    <w:tmpl w:val="6214F938"/>
    <w:lvl w:ilvl="0" w:tplc="7B7CAF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2434"/>
    <w:rsid w:val="001733A0"/>
    <w:rsid w:val="003A41D3"/>
    <w:rsid w:val="004B78BA"/>
    <w:rsid w:val="005C6E63"/>
    <w:rsid w:val="006A2434"/>
    <w:rsid w:val="00707232"/>
    <w:rsid w:val="00851EA9"/>
    <w:rsid w:val="00870A8F"/>
    <w:rsid w:val="009D1267"/>
    <w:rsid w:val="00B155DB"/>
    <w:rsid w:val="00C40220"/>
    <w:rsid w:val="00F1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4</cp:revision>
  <dcterms:created xsi:type="dcterms:W3CDTF">2019-10-14T07:21:00Z</dcterms:created>
  <dcterms:modified xsi:type="dcterms:W3CDTF">2021-10-13T15:18:00Z</dcterms:modified>
</cp:coreProperties>
</file>